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37265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FF59F2">
        <w:rPr>
          <w:rFonts w:ascii="Times New Roman" w:hAnsi="Times New Roman" w:cs="Times New Roman"/>
          <w:b/>
          <w:sz w:val="28"/>
        </w:rPr>
        <w:t>ическая карта по математике с 06.04</w:t>
      </w:r>
      <w:r>
        <w:rPr>
          <w:rFonts w:ascii="Times New Roman" w:hAnsi="Times New Roman" w:cs="Times New Roman"/>
          <w:b/>
          <w:sz w:val="28"/>
        </w:rPr>
        <w:t xml:space="preserve">. по 12.04.2020 года 2б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Урезалова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Т.Н</w:t>
      </w:r>
      <w:r w:rsidR="00432F9B" w:rsidRPr="00F24AAF">
        <w:rPr>
          <w:rFonts w:ascii="Times New Roman" w:hAnsi="Times New Roman" w:cs="Times New Roman"/>
          <w:b/>
          <w:sz w:val="28"/>
        </w:rPr>
        <w:t>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6444" w:type="dxa"/>
        <w:tblInd w:w="-743" w:type="dxa"/>
        <w:tblLayout w:type="fixed"/>
        <w:tblLook w:val="04A0"/>
      </w:tblPr>
      <w:tblGrid>
        <w:gridCol w:w="1135"/>
        <w:gridCol w:w="567"/>
        <w:gridCol w:w="567"/>
        <w:gridCol w:w="1276"/>
        <w:gridCol w:w="2976"/>
        <w:gridCol w:w="1729"/>
        <w:gridCol w:w="1954"/>
        <w:gridCol w:w="1921"/>
        <w:gridCol w:w="1162"/>
        <w:gridCol w:w="1109"/>
        <w:gridCol w:w="2048"/>
      </w:tblGrid>
      <w:tr w:rsidR="00432F9B" w:rsidTr="000F0297">
        <w:trPr>
          <w:trHeight w:val="381"/>
        </w:trPr>
        <w:tc>
          <w:tcPr>
            <w:tcW w:w="1135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67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67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276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976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683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319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0F0297">
        <w:trPr>
          <w:trHeight w:val="381"/>
        </w:trPr>
        <w:tc>
          <w:tcPr>
            <w:tcW w:w="1135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8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0F0297">
        <w:tc>
          <w:tcPr>
            <w:tcW w:w="1135" w:type="dxa"/>
          </w:tcPr>
          <w:p w:rsidR="00432F9B" w:rsidRDefault="00FF408A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2б</w:t>
            </w:r>
          </w:p>
        </w:tc>
        <w:tc>
          <w:tcPr>
            <w:tcW w:w="567" w:type="dxa"/>
            <w:vMerge w:val="restart"/>
          </w:tcPr>
          <w:p w:rsidR="00432F9B" w:rsidRDefault="001D658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67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276" w:type="dxa"/>
          </w:tcPr>
          <w:p w:rsidR="00432F9B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976" w:type="dxa"/>
          </w:tcPr>
          <w:p w:rsidR="00432F9B" w:rsidRPr="00F24AAF" w:rsidRDefault="00676E22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Текстовые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задачи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раскрывающие смысл  действия деления</w:t>
            </w:r>
          </w:p>
        </w:tc>
        <w:tc>
          <w:tcPr>
            <w:tcW w:w="1729" w:type="dxa"/>
          </w:tcPr>
          <w:p w:rsidR="00EB25D6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С.60 № 1-6</w:t>
            </w:r>
          </w:p>
          <w:p w:rsidR="00432F9B" w:rsidRPr="00EB25D6" w:rsidRDefault="00EB25D6" w:rsidP="00EB25D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№4 решение уравнений</w:t>
            </w:r>
          </w:p>
        </w:tc>
        <w:tc>
          <w:tcPr>
            <w:tcW w:w="1954" w:type="dxa"/>
          </w:tcPr>
          <w:p w:rsidR="00432F9B" w:rsidRPr="00482663" w:rsidRDefault="0048266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https://nsportal.ru/nachalnaya-shkola/matematika/2016/03/14/zadachi-raskryvayushchie-smysl-deystviya-deleniya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432F9B" w:rsidRPr="00676E22" w:rsidRDefault="00501D9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 w:rsidR="00676E22">
              <w:rPr>
                <w:rFonts w:ascii="Times New Roman" w:hAnsi="Times New Roman" w:cs="Times New Roman"/>
                <w:sz w:val="24"/>
              </w:rPr>
              <w:t>381-32-76</w:t>
            </w:r>
          </w:p>
        </w:tc>
        <w:tc>
          <w:tcPr>
            <w:tcW w:w="1162" w:type="dxa"/>
          </w:tcPr>
          <w:p w:rsidR="00432F9B" w:rsidRPr="00F24AAF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работы</w:t>
            </w:r>
          </w:p>
        </w:tc>
        <w:tc>
          <w:tcPr>
            <w:tcW w:w="1109" w:type="dxa"/>
          </w:tcPr>
          <w:p w:rsidR="00432F9B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2048" w:type="dxa"/>
          </w:tcPr>
          <w:p w:rsidR="00432F9B" w:rsidRPr="00F24AAF" w:rsidRDefault="00676E22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2б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32F9B"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0F0297">
        <w:tc>
          <w:tcPr>
            <w:tcW w:w="1135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276" w:type="dxa"/>
          </w:tcPr>
          <w:p w:rsidR="00F24AAF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976" w:type="dxa"/>
          </w:tcPr>
          <w:p w:rsidR="00F24AAF" w:rsidRPr="00F24AAF" w:rsidRDefault="00FF408A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Текстовые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задачи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раскрывающие смысл действия деления</w:t>
            </w:r>
          </w:p>
        </w:tc>
        <w:tc>
          <w:tcPr>
            <w:tcW w:w="1729" w:type="dxa"/>
          </w:tcPr>
          <w:p w:rsidR="00F24AAF" w:rsidRPr="00F24AAF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С.61 №2-№5  №4-№6 сделать вывод</w:t>
            </w:r>
          </w:p>
        </w:tc>
        <w:tc>
          <w:tcPr>
            <w:tcW w:w="1954" w:type="dxa"/>
          </w:tcPr>
          <w:p w:rsidR="00F24AAF" w:rsidRPr="00F24AAF" w:rsidRDefault="00482663" w:rsidP="00782CD6">
            <w:pPr>
              <w:shd w:val="clear" w:color="auto" w:fill="FFFFFF"/>
              <w:ind w:firstLine="0"/>
              <w:jc w:val="left"/>
              <w:textAlignment w:val="top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https://infourok.ru/urok-po-matematike-na-temu-zadachi-raskrivayuschie-smisl-deleniya-klass-3847067.html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работы</w:t>
            </w:r>
          </w:p>
        </w:tc>
        <w:tc>
          <w:tcPr>
            <w:tcW w:w="1109" w:type="dxa"/>
          </w:tcPr>
          <w:p w:rsidR="00F24AAF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391A90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048" w:type="dxa"/>
          </w:tcPr>
          <w:p w:rsidR="00F24AAF" w:rsidRDefault="00FF408A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2б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0F0297">
        <w:tc>
          <w:tcPr>
            <w:tcW w:w="1135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276" w:type="dxa"/>
          </w:tcPr>
          <w:p w:rsidR="00F24AAF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2976" w:type="dxa"/>
          </w:tcPr>
          <w:p w:rsidR="00F24AAF" w:rsidRPr="00F24AAF" w:rsidRDefault="000C3BD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компонентов и результатов деления</w:t>
            </w:r>
          </w:p>
        </w:tc>
        <w:tc>
          <w:tcPr>
            <w:tcW w:w="1729" w:type="dxa"/>
          </w:tcPr>
          <w:p w:rsidR="00F24AAF" w:rsidRPr="00F24AAF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С.62 № название компонентов,№3-№8</w:t>
            </w:r>
          </w:p>
        </w:tc>
        <w:tc>
          <w:tcPr>
            <w:tcW w:w="1954" w:type="dxa"/>
          </w:tcPr>
          <w:tbl>
            <w:tblPr>
              <w:tblW w:w="14576" w:type="dxa"/>
              <w:shd w:val="clear" w:color="auto" w:fill="F4F4F4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76"/>
            </w:tblGrid>
            <w:tr w:rsidR="000F0297" w:rsidRPr="000F0297" w:rsidTr="000F0297">
              <w:tc>
                <w:tcPr>
                  <w:tcW w:w="14576" w:type="dxa"/>
                  <w:tcBorders>
                    <w:bottom w:val="single" w:sz="6" w:space="0" w:color="CCCCCC"/>
                  </w:tcBorders>
                  <w:shd w:val="clear" w:color="auto" w:fill="FDFFEF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0F0297" w:rsidRPr="000F0297" w:rsidRDefault="000F0297" w:rsidP="000F0297">
                  <w:pPr>
                    <w:ind w:firstLine="0"/>
                    <w:jc w:val="left"/>
                    <w:rPr>
                      <w:rFonts w:ascii="Arial" w:eastAsia="Times New Roman" w:hAnsi="Arial" w:cs="Arial"/>
                      <w:color w:val="444444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24AAF" w:rsidRPr="00482663" w:rsidRDefault="0048266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https://nsportal.ru/nachalnaya-shkola/matematika/2012/04/01/komponenty-deystviya-deleniya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482663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EB25D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работы</w:t>
            </w:r>
          </w:p>
        </w:tc>
        <w:tc>
          <w:tcPr>
            <w:tcW w:w="1109" w:type="dxa"/>
          </w:tcPr>
          <w:p w:rsidR="00F24AAF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391A90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2048" w:type="dxa"/>
          </w:tcPr>
          <w:p w:rsidR="00F24AAF" w:rsidRDefault="00FF408A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2б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0F0297">
        <w:tc>
          <w:tcPr>
            <w:tcW w:w="1135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276" w:type="dxa"/>
          </w:tcPr>
          <w:p w:rsidR="00F24AAF" w:rsidRPr="00F24AAF" w:rsidRDefault="00FF59F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2976" w:type="dxa"/>
          </w:tcPr>
          <w:p w:rsidR="00F24AAF" w:rsidRPr="00F24AAF" w:rsidRDefault="00FF408A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2D722F">
              <w:rPr>
                <w:rStyle w:val="32"/>
                <w:rFonts w:eastAsia="Calibri"/>
                <w:i w:val="0"/>
                <w:iCs w:val="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722F">
              <w:rPr>
                <w:rStyle w:val="32"/>
                <w:rFonts w:eastAsia="Calibri"/>
                <w:i w:val="0"/>
                <w:iCs w:val="0"/>
                <w:sz w:val="24"/>
                <w:szCs w:val="24"/>
                <w:lang w:eastAsia="ru-RU"/>
              </w:rPr>
              <w:t>пройденного</w:t>
            </w:r>
            <w:proofErr w:type="gramEnd"/>
            <w:r>
              <w:rPr>
                <w:rStyle w:val="32"/>
                <w:rFonts w:eastAsia="Calibri"/>
                <w:i w:val="0"/>
                <w:iCs w:val="0"/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«Что </w:t>
            </w:r>
            <w:proofErr w:type="spellStart"/>
            <w:r>
              <w:rPr>
                <w:sz w:val="24"/>
                <w:szCs w:val="24"/>
                <w:lang w:eastAsia="ru-RU"/>
              </w:rPr>
              <w:t>узнали</w:t>
            </w:r>
            <w:proofErr w:type="gramStart"/>
            <w:r>
              <w:rPr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sz w:val="24"/>
                <w:szCs w:val="24"/>
                <w:lang w:eastAsia="ru-RU"/>
              </w:rPr>
              <w:t>ему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научились</w:t>
            </w:r>
            <w:r w:rsidRPr="002D72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».</w:t>
            </w:r>
            <w:r w:rsidR="000C3B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Умножение и деление.</w:t>
            </w:r>
          </w:p>
        </w:tc>
        <w:tc>
          <w:tcPr>
            <w:tcW w:w="1729" w:type="dxa"/>
          </w:tcPr>
          <w:p w:rsidR="00F24AAF" w:rsidRPr="00F24AAF" w:rsidRDefault="00391A9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63 №4-№8решение задач.</w:t>
            </w:r>
          </w:p>
        </w:tc>
        <w:tc>
          <w:tcPr>
            <w:tcW w:w="1954" w:type="dxa"/>
          </w:tcPr>
          <w:p w:rsidR="00F24AAF" w:rsidRPr="00F24AAF" w:rsidRDefault="0048266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https://nsportal.ru/nachalnaya-shkola/matematika/2015/11/20/tema-uroka-tablichnoe-umnozhenie-i-</w:t>
              </w:r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lastRenderedPageBreak/>
                <w:t>delenie-chisel-povtorenie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391A9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работы</w:t>
            </w:r>
          </w:p>
        </w:tc>
        <w:tc>
          <w:tcPr>
            <w:tcW w:w="1109" w:type="dxa"/>
          </w:tcPr>
          <w:p w:rsidR="00F24AAF" w:rsidRPr="00F24AAF" w:rsidRDefault="00391A9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02.04.2020</w:t>
            </w:r>
          </w:p>
        </w:tc>
        <w:tc>
          <w:tcPr>
            <w:tcW w:w="2048" w:type="dxa"/>
          </w:tcPr>
          <w:p w:rsidR="00F24AAF" w:rsidRDefault="00FF408A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2б</w:t>
            </w:r>
            <w:r w:rsidR="00F24AAF"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24AAF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</w:t>
      </w:r>
      <w:r w:rsidR="00116FBA">
        <w:rPr>
          <w:rFonts w:ascii="Times New Roman" w:hAnsi="Times New Roman" w:cs="Times New Roman"/>
          <w:b/>
          <w:sz w:val="28"/>
        </w:rPr>
        <w:t>хнологичес</w:t>
      </w:r>
      <w:r w:rsidR="00FF59F2">
        <w:rPr>
          <w:rFonts w:ascii="Times New Roman" w:hAnsi="Times New Roman" w:cs="Times New Roman"/>
          <w:b/>
          <w:sz w:val="28"/>
        </w:rPr>
        <w:t>кая карта по русскому языку с 06.04</w:t>
      </w:r>
      <w:r w:rsidR="00116FBA">
        <w:rPr>
          <w:rFonts w:ascii="Times New Roman" w:hAnsi="Times New Roman" w:cs="Times New Roman"/>
          <w:b/>
          <w:sz w:val="28"/>
        </w:rPr>
        <w:t xml:space="preserve">. по 12.04.2020 года, 2б класс, учитель – </w:t>
      </w:r>
      <w:proofErr w:type="spellStart"/>
      <w:r w:rsidR="00116FBA">
        <w:rPr>
          <w:rFonts w:ascii="Times New Roman" w:hAnsi="Times New Roman" w:cs="Times New Roman"/>
          <w:b/>
          <w:sz w:val="28"/>
        </w:rPr>
        <w:t>УрезаловаТ.Н</w:t>
      </w:r>
      <w:proofErr w:type="spellEnd"/>
      <w:r w:rsidR="00116FBA">
        <w:rPr>
          <w:rFonts w:ascii="Times New Roman" w:hAnsi="Times New Roman" w:cs="Times New Roman"/>
          <w:b/>
          <w:sz w:val="28"/>
        </w:rPr>
        <w:t>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116FB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1D658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116FBA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имени прилагательного</w:t>
            </w:r>
            <w:r w:rsidR="00880EFA">
              <w:rPr>
                <w:rFonts w:ascii="Times New Roman" w:hAnsi="Times New Roman" w:cs="Times New Roman"/>
              </w:rPr>
              <w:t xml:space="preserve"> с именем </w:t>
            </w:r>
            <w:proofErr w:type="spellStart"/>
            <w:r w:rsidR="00880EFA">
              <w:rPr>
                <w:rFonts w:ascii="Times New Roman" w:hAnsi="Times New Roman" w:cs="Times New Roman"/>
              </w:rPr>
              <w:t>существительным</w:t>
            </w:r>
            <w:proofErr w:type="gramStart"/>
            <w:r w:rsidR="0008196A">
              <w:rPr>
                <w:rFonts w:ascii="Times New Roman" w:hAnsi="Times New Roman" w:cs="Times New Roman"/>
              </w:rPr>
              <w:t>.С</w:t>
            </w:r>
            <w:proofErr w:type="gramEnd"/>
            <w:r w:rsidR="0008196A">
              <w:rPr>
                <w:rFonts w:ascii="Times New Roman" w:hAnsi="Times New Roman" w:cs="Times New Roman"/>
              </w:rPr>
              <w:t>интаксическая</w:t>
            </w:r>
            <w:proofErr w:type="spellEnd"/>
            <w:r w:rsidR="0008196A">
              <w:rPr>
                <w:rFonts w:ascii="Times New Roman" w:hAnsi="Times New Roman" w:cs="Times New Roman"/>
              </w:rPr>
              <w:t xml:space="preserve"> функция им. прилагательного</w:t>
            </w:r>
          </w:p>
        </w:tc>
        <w:tc>
          <w:tcPr>
            <w:tcW w:w="1587" w:type="dxa"/>
            <w:vAlign w:val="center"/>
          </w:tcPr>
          <w:p w:rsidR="00770710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с.88 у.152,153,154.</w:t>
            </w:r>
          </w:p>
        </w:tc>
        <w:tc>
          <w:tcPr>
            <w:tcW w:w="1954" w:type="dxa"/>
            <w:vAlign w:val="center"/>
          </w:tcPr>
          <w:p w:rsidR="00770710" w:rsidRPr="00F24AAF" w:rsidRDefault="00636DE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https://infourok.ru/prezentaciya-po-russkomu-yaziku-na-temu-svyaz-imeni-prilagatelnogo-s-imenem-suschestvitelnim-klass-1673500.html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770710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89143813276</w:t>
            </w:r>
          </w:p>
        </w:tc>
        <w:tc>
          <w:tcPr>
            <w:tcW w:w="1162" w:type="dxa"/>
            <w:vAlign w:val="center"/>
          </w:tcPr>
          <w:p w:rsidR="00770710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770710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07062E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661" w:type="dxa"/>
          </w:tcPr>
          <w:p w:rsidR="00770710" w:rsidRDefault="00880EFA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</w:t>
            </w:r>
            <w:r w:rsidR="006822E5">
              <w:rPr>
                <w:rFonts w:ascii="Times New Roman" w:hAnsi="Times New Roman" w:cs="Times New Roman"/>
              </w:rPr>
              <w:t xml:space="preserve">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6822E5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AC3C1B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как одно из</w:t>
            </w:r>
            <w:r w:rsidR="00A30C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выразительных средств языка.</w:t>
            </w:r>
          </w:p>
        </w:tc>
        <w:tc>
          <w:tcPr>
            <w:tcW w:w="1587" w:type="dxa"/>
            <w:vAlign w:val="center"/>
          </w:tcPr>
          <w:p w:rsidR="006822E5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С.91 у.156-158 составить </w:t>
            </w:r>
            <w:proofErr w:type="spellStart"/>
            <w:r>
              <w:rPr>
                <w:rFonts w:ascii="Times New Roman" w:hAnsi="Times New Roman" w:cs="Times New Roman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</w:rPr>
              <w:t>. Из данных слов.</w:t>
            </w:r>
          </w:p>
        </w:tc>
        <w:tc>
          <w:tcPr>
            <w:tcW w:w="1954" w:type="dxa"/>
            <w:vAlign w:val="center"/>
          </w:tcPr>
          <w:p w:rsidR="006822E5" w:rsidRPr="00F24AAF" w:rsidRDefault="00A30C4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https://nsportal.ru/nachalnaya-shkola/russkii-yazyk/2016/12/05/izobrazitelnye-sredstva-yazyka-sravnenie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FD3F95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661" w:type="dxa"/>
          </w:tcPr>
          <w:p w:rsidR="006822E5" w:rsidRPr="002A43D7" w:rsidRDefault="0007062E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</w:t>
            </w:r>
            <w:r w:rsidR="006822E5" w:rsidRPr="002A43D7"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 w:rsidR="006822E5"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="006822E5"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="006822E5"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880EFA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 и множественное число имён прилагательных. Изменение прилагательных по числам.</w:t>
            </w:r>
          </w:p>
        </w:tc>
        <w:tc>
          <w:tcPr>
            <w:tcW w:w="1587" w:type="dxa"/>
            <w:vAlign w:val="center"/>
          </w:tcPr>
          <w:p w:rsidR="006822E5" w:rsidRPr="00F24AAF" w:rsidRDefault="000706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С.92 у.158 правило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.159-162, вставить орфограммы.</w:t>
            </w:r>
          </w:p>
        </w:tc>
        <w:tc>
          <w:tcPr>
            <w:tcW w:w="1954" w:type="dxa"/>
            <w:vAlign w:val="center"/>
          </w:tcPr>
          <w:p w:rsidR="006822E5" w:rsidRPr="00F24AAF" w:rsidRDefault="00A30C4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https://nsportal.ru/nachalnaya-shkola/russkii-yazyk/2014/04/16/urok-russkogo-yazyka-vo-2-klasse-shkola-rossii-po-teme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FD3F9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D3F9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661" w:type="dxa"/>
          </w:tcPr>
          <w:p w:rsidR="006822E5" w:rsidRDefault="00FD3F95" w:rsidP="006822E5">
            <w:pPr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</w:t>
            </w:r>
            <w:r w:rsidR="006822E5" w:rsidRPr="002A43D7"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 w:rsidR="006822E5"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="006822E5"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="006822E5"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880EFA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Текст-описание и роль в нём </w:t>
            </w:r>
            <w:proofErr w:type="spellStart"/>
            <w:r>
              <w:rPr>
                <w:rFonts w:ascii="Times New Roman" w:hAnsi="Times New Roman" w:cs="Times New Roman"/>
              </w:rPr>
              <w:t>прилагательных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AC3C1B">
              <w:rPr>
                <w:rFonts w:ascii="Times New Roman" w:hAnsi="Times New Roman" w:cs="Times New Roman"/>
              </w:rPr>
              <w:t>С</w:t>
            </w:r>
            <w:proofErr w:type="gramEnd"/>
            <w:r w:rsidR="00AC3C1B">
              <w:rPr>
                <w:rFonts w:ascii="Times New Roman" w:hAnsi="Times New Roman" w:cs="Times New Roman"/>
              </w:rPr>
              <w:t>оставление</w:t>
            </w:r>
            <w:proofErr w:type="spellEnd"/>
            <w:r w:rsidR="00AC3C1B">
              <w:rPr>
                <w:rFonts w:ascii="Times New Roman" w:hAnsi="Times New Roman" w:cs="Times New Roman"/>
              </w:rPr>
              <w:t xml:space="preserve"> рассказа на основе личных наблюдений.</w:t>
            </w:r>
          </w:p>
        </w:tc>
        <w:tc>
          <w:tcPr>
            <w:tcW w:w="1587" w:type="dxa"/>
            <w:vAlign w:val="center"/>
          </w:tcPr>
          <w:p w:rsidR="006822E5" w:rsidRPr="00F24AAF" w:rsidRDefault="00FD3F9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С.95 правило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.164-166.</w:t>
            </w:r>
          </w:p>
        </w:tc>
        <w:tc>
          <w:tcPr>
            <w:tcW w:w="1954" w:type="dxa"/>
            <w:vAlign w:val="center"/>
          </w:tcPr>
          <w:p w:rsidR="006822E5" w:rsidRPr="00F24AAF" w:rsidRDefault="00A30C4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https://nsportal.ru/nachalnaya-shkola/russkii-yazyk/2018/05/21/konspekt-po-russkomu-yazyku-tekst-opisanie-i-rol-v-nyom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FD3F9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6822E5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D3F9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661" w:type="dxa"/>
          </w:tcPr>
          <w:p w:rsidR="006822E5" w:rsidRPr="002A43D7" w:rsidRDefault="00FD3F9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 </w:t>
            </w:r>
            <w:r w:rsidR="006822E5" w:rsidRPr="002A43D7"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 w:rsidR="006822E5"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="006822E5"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="006822E5"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F24AAF" w:rsidRPr="00F24AAF" w:rsidRDefault="00880EFA" w:rsidP="00F24AA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литературному чтению</w:t>
      </w:r>
      <w:r w:rsidR="00FF59F2">
        <w:rPr>
          <w:rFonts w:ascii="Times New Roman" w:hAnsi="Times New Roman" w:cs="Times New Roman"/>
          <w:b/>
          <w:sz w:val="28"/>
        </w:rPr>
        <w:t xml:space="preserve"> с 06.04</w:t>
      </w:r>
      <w:r w:rsidR="00F24AAF"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2б</w:t>
      </w:r>
      <w:r w:rsidR="00F24AAF" w:rsidRPr="00F24AAF">
        <w:rPr>
          <w:rFonts w:ascii="Times New Roman" w:hAnsi="Times New Roman" w:cs="Times New Roman"/>
          <w:b/>
          <w:sz w:val="28"/>
        </w:rPr>
        <w:t xml:space="preserve"> класс, </w:t>
      </w:r>
      <w:r>
        <w:rPr>
          <w:rFonts w:ascii="Times New Roman" w:hAnsi="Times New Roman" w:cs="Times New Roman"/>
          <w:b/>
          <w:sz w:val="28"/>
        </w:rPr>
        <w:t xml:space="preserve">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Урезалова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Т.Н</w:t>
      </w:r>
      <w:r w:rsidR="00F24AAF" w:rsidRPr="00F24AAF">
        <w:rPr>
          <w:rFonts w:ascii="Times New Roman" w:hAnsi="Times New Roman" w:cs="Times New Roman"/>
          <w:b/>
          <w:sz w:val="28"/>
        </w:rPr>
        <w:t>.</w:t>
      </w:r>
    </w:p>
    <w:p w:rsidR="00F24AAF" w:rsidRDefault="00A30C46" w:rsidP="00F24AAF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A701DA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2б</w:t>
            </w:r>
          </w:p>
        </w:tc>
        <w:tc>
          <w:tcPr>
            <w:tcW w:w="850" w:type="dxa"/>
            <w:vMerge w:val="restart"/>
          </w:tcPr>
          <w:p w:rsidR="00F24AAF" w:rsidRDefault="001D6584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FF59F2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F875C2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Лирические произведения Ф.Тютчева</w:t>
            </w:r>
          </w:p>
        </w:tc>
        <w:tc>
          <w:tcPr>
            <w:tcW w:w="1587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С.110-112.выразительное чтение, вопросы.</w:t>
            </w:r>
          </w:p>
        </w:tc>
        <w:tc>
          <w:tcPr>
            <w:tcW w:w="1954" w:type="dxa"/>
          </w:tcPr>
          <w:p w:rsidR="00F24AAF" w:rsidRPr="00F24AAF" w:rsidRDefault="00A30C46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13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https://nsportal.ru/nachalnaya-shkola/chtenie/2017/04/22/f-i-tyutchev-tvorchestvo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Устно.</w:t>
            </w:r>
          </w:p>
        </w:tc>
        <w:tc>
          <w:tcPr>
            <w:tcW w:w="1109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.03.</w:t>
            </w:r>
          </w:p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Pr="00F24AAF" w:rsidRDefault="00F24AAF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Группа</w:t>
            </w:r>
            <w:r w:rsidR="00F875C2">
              <w:rPr>
                <w:rFonts w:ascii="Times New Roman" w:hAnsi="Times New Roman" w:cs="Times New Roman"/>
                <w:sz w:val="24"/>
              </w:rPr>
              <w:t>2б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FF59F2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F875C2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Лирические произведения А.Плещеева</w:t>
            </w:r>
          </w:p>
        </w:tc>
        <w:tc>
          <w:tcPr>
            <w:tcW w:w="1587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С.112-113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Чтение, вопросы.</w:t>
            </w:r>
          </w:p>
        </w:tc>
        <w:tc>
          <w:tcPr>
            <w:tcW w:w="1954" w:type="dxa"/>
          </w:tcPr>
          <w:p w:rsidR="00A30C46" w:rsidRDefault="00A30C46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24AAF" w:rsidRPr="00A30C46" w:rsidRDefault="00A30C46" w:rsidP="00A30C46">
            <w:pPr>
              <w:rPr>
                <w:rFonts w:ascii="Times New Roman" w:hAnsi="Times New Roman" w:cs="Times New Roman"/>
                <w:sz w:val="24"/>
              </w:rPr>
            </w:pPr>
            <w:hyperlink r:id="rId14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https://infourok.ru/prezentaciya-po-chteniyu-klass-plescheev-vesna-selskaya-pesenka-1732021.html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Выучить наизусть</w:t>
            </w:r>
          </w:p>
        </w:tc>
        <w:tc>
          <w:tcPr>
            <w:tcW w:w="1109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31.04.2020</w:t>
            </w: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F875C2">
              <w:rPr>
                <w:rFonts w:ascii="Times New Roman" w:hAnsi="Times New Roman" w:cs="Times New Roman"/>
                <w:sz w:val="24"/>
              </w:rPr>
              <w:t xml:space="preserve"> 2б</w:t>
            </w:r>
            <w:r w:rsidR="00A701D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FF59F2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F875C2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Лирические произведения  А. Блока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С.Маршака</w:t>
            </w:r>
          </w:p>
        </w:tc>
        <w:tc>
          <w:tcPr>
            <w:tcW w:w="1587" w:type="dxa"/>
          </w:tcPr>
          <w:p w:rsidR="00F24AAF" w:rsidRPr="00F24AAF" w:rsidRDefault="00DA700D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С.113-115 .Чтение, вопросы</w:t>
            </w:r>
          </w:p>
        </w:tc>
        <w:tc>
          <w:tcPr>
            <w:tcW w:w="1954" w:type="dxa"/>
          </w:tcPr>
          <w:p w:rsidR="00F24AAF" w:rsidRPr="00F24AAF" w:rsidRDefault="00A30C46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15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https://nsportal.ru/nachalnaya-shkola/chtenie/2020/03/25/a-bloks-marshak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497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Устно.</w:t>
            </w:r>
          </w:p>
        </w:tc>
        <w:tc>
          <w:tcPr>
            <w:tcW w:w="1109" w:type="dxa"/>
          </w:tcPr>
          <w:p w:rsidR="00F24AAF" w:rsidRPr="00F24AAF" w:rsidRDefault="008F6497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01.04.2020</w:t>
            </w: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A701DA">
              <w:rPr>
                <w:rFonts w:ascii="Times New Roman" w:hAnsi="Times New Roman" w:cs="Times New Roman"/>
                <w:sz w:val="24"/>
              </w:rPr>
              <w:t xml:space="preserve"> 2б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FF59F2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F875C2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И.Бунин «Матери»</w:t>
            </w:r>
          </w:p>
        </w:tc>
        <w:tc>
          <w:tcPr>
            <w:tcW w:w="1587" w:type="dxa"/>
          </w:tcPr>
          <w:p w:rsidR="00F24AAF" w:rsidRPr="00F24AAF" w:rsidRDefault="008F6497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С.116,выраз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тение,вопросы</w:t>
            </w:r>
          </w:p>
        </w:tc>
        <w:tc>
          <w:tcPr>
            <w:tcW w:w="1954" w:type="dxa"/>
          </w:tcPr>
          <w:p w:rsidR="00F24AAF" w:rsidRPr="00F24AAF" w:rsidRDefault="00A30C46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16" w:history="1">
              <w:r w:rsidRPr="000A3765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https://nsportal.ru/nachalnaya-shkola/chtenie/2017/03/19/ivan-bunin-materi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497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Устно.</w:t>
            </w:r>
          </w:p>
        </w:tc>
        <w:tc>
          <w:tcPr>
            <w:tcW w:w="1109" w:type="dxa"/>
          </w:tcPr>
          <w:p w:rsidR="00F24AAF" w:rsidRPr="00F24AAF" w:rsidRDefault="008F6497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03.04.2020</w:t>
            </w: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A701DA">
              <w:rPr>
                <w:rFonts w:ascii="Times New Roman" w:hAnsi="Times New Roman" w:cs="Times New Roman"/>
                <w:sz w:val="24"/>
              </w:rPr>
              <w:t xml:space="preserve"> 2б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EF1C73" w:rsidRPr="00F24AAF" w:rsidRDefault="00EF1C73" w:rsidP="00EF1C73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технологии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 xml:space="preserve">, 2б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Урезалова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Т.Н</w:t>
      </w:r>
      <w:r w:rsidRPr="00F24AAF">
        <w:rPr>
          <w:rFonts w:ascii="Times New Roman" w:hAnsi="Times New Roman" w:cs="Times New Roman"/>
          <w:b/>
          <w:sz w:val="28"/>
        </w:rPr>
        <w:t>.</w:t>
      </w:r>
    </w:p>
    <w:p w:rsidR="00EF1C73" w:rsidRDefault="00EF1C73" w:rsidP="00EF1C73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206" w:type="dxa"/>
        <w:tblInd w:w="108" w:type="dxa"/>
        <w:tblLayout w:type="fixed"/>
        <w:tblLook w:val="04A0"/>
      </w:tblPr>
      <w:tblGrid>
        <w:gridCol w:w="284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EF1C73" w:rsidTr="00CA7D51">
        <w:trPr>
          <w:trHeight w:val="381"/>
        </w:trPr>
        <w:tc>
          <w:tcPr>
            <w:tcW w:w="284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EF1C73" w:rsidTr="00CA7D51">
        <w:trPr>
          <w:trHeight w:val="381"/>
        </w:trPr>
        <w:tc>
          <w:tcPr>
            <w:tcW w:w="284" w:type="dxa"/>
            <w:vMerge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EF1C73" w:rsidTr="00CA7D51">
        <w:trPr>
          <w:trHeight w:val="381"/>
        </w:trPr>
        <w:tc>
          <w:tcPr>
            <w:tcW w:w="284" w:type="dxa"/>
            <w:vAlign w:val="center"/>
          </w:tcPr>
          <w:p w:rsidR="00EF1C73" w:rsidRPr="00F24AAF" w:rsidRDefault="00EF1C73" w:rsidP="00CA7D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850" w:type="dxa"/>
            <w:vAlign w:val="center"/>
          </w:tcPr>
          <w:p w:rsidR="00EF1C73" w:rsidRPr="00F24AAF" w:rsidRDefault="001D6584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1C73" w:rsidRPr="00F24AAF" w:rsidRDefault="00EF1C73" w:rsidP="00CA7D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3118" w:type="dxa"/>
          </w:tcPr>
          <w:p w:rsidR="00EF1C73" w:rsidRPr="00F24AAF" w:rsidRDefault="00EF1C73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.Рыболовство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Изделие: композиция «Золотая рыбка»</w:t>
            </w:r>
          </w:p>
        </w:tc>
        <w:tc>
          <w:tcPr>
            <w:tcW w:w="1587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EF1C73" w:rsidRPr="00F24AAF" w:rsidRDefault="00A30C46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https://nsportal.ru/nachalnaya-shkola/tekhnologiya/2015/01/25/prezentatsiya-zolotye-rybki-v-tekhnike-origami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EF1C73" w:rsidRPr="00F24AAF" w:rsidRDefault="001D6584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89143813276</w:t>
            </w:r>
          </w:p>
        </w:tc>
        <w:tc>
          <w:tcPr>
            <w:tcW w:w="1162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изделие</w:t>
            </w:r>
          </w:p>
        </w:tc>
        <w:tc>
          <w:tcPr>
            <w:tcW w:w="1109" w:type="dxa"/>
            <w:vAlign w:val="center"/>
          </w:tcPr>
          <w:p w:rsidR="00EF1C73" w:rsidRPr="00F24AAF" w:rsidRDefault="00EF1C73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03.04.2020</w:t>
            </w:r>
          </w:p>
        </w:tc>
        <w:tc>
          <w:tcPr>
            <w:tcW w:w="1661" w:type="dxa"/>
          </w:tcPr>
          <w:p w:rsidR="00EF1C73" w:rsidRDefault="00EF1C73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 класса</w:t>
            </w:r>
          </w:p>
          <w:p w:rsidR="00EF1C73" w:rsidRPr="00F24AAF" w:rsidRDefault="00EF1C73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</w:t>
      </w:r>
      <w:r w:rsidR="00A701DA">
        <w:rPr>
          <w:rFonts w:ascii="Times New Roman" w:hAnsi="Times New Roman" w:cs="Times New Roman"/>
          <w:b/>
          <w:sz w:val="28"/>
        </w:rPr>
        <w:t>хнологическая карта по окружающему миру</w:t>
      </w:r>
      <w:r w:rsidR="00FF59F2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A701DA">
        <w:rPr>
          <w:rFonts w:ascii="Times New Roman" w:hAnsi="Times New Roman" w:cs="Times New Roman"/>
          <w:b/>
          <w:sz w:val="28"/>
        </w:rPr>
        <w:t xml:space="preserve">, 2б класс, учитель – </w:t>
      </w:r>
      <w:proofErr w:type="spellStart"/>
      <w:r w:rsidR="00A701DA">
        <w:rPr>
          <w:rFonts w:ascii="Times New Roman" w:hAnsi="Times New Roman" w:cs="Times New Roman"/>
          <w:b/>
          <w:sz w:val="28"/>
        </w:rPr>
        <w:t>Урезалова</w:t>
      </w:r>
      <w:proofErr w:type="spellEnd"/>
      <w:r w:rsidR="00A701DA">
        <w:rPr>
          <w:rFonts w:ascii="Times New Roman" w:hAnsi="Times New Roman" w:cs="Times New Roman"/>
          <w:b/>
          <w:sz w:val="28"/>
        </w:rPr>
        <w:t xml:space="preserve"> Т.Н</w:t>
      </w:r>
      <w:r w:rsidRPr="00F24AAF">
        <w:rPr>
          <w:rFonts w:ascii="Times New Roman" w:hAnsi="Times New Roman" w:cs="Times New Roman"/>
          <w:b/>
          <w:sz w:val="28"/>
        </w:rPr>
        <w:t>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A701D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1D658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FF59F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EF1C73">
              <w:rPr>
                <w:rFonts w:ascii="Times New Roman" w:hAnsi="Times New Roman" w:cs="Times New Roman"/>
              </w:rPr>
              <w:t>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A701DA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Ориентирование на местности.</w:t>
            </w:r>
          </w:p>
        </w:tc>
        <w:tc>
          <w:tcPr>
            <w:tcW w:w="1587" w:type="dxa"/>
            <w:vAlign w:val="center"/>
          </w:tcPr>
          <w:p w:rsidR="00770710" w:rsidRPr="00F24AAF" w:rsidRDefault="008906E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.74-77 вопросы и задания , р.т. с45</w:t>
            </w:r>
            <w:r w:rsidR="007A6B6C">
              <w:rPr>
                <w:rFonts w:ascii="Times New Roman" w:hAnsi="Times New Roman" w:cs="Times New Roman"/>
              </w:rPr>
              <w:t>-48</w:t>
            </w:r>
          </w:p>
        </w:tc>
        <w:tc>
          <w:tcPr>
            <w:tcW w:w="1954" w:type="dxa"/>
            <w:vAlign w:val="center"/>
          </w:tcPr>
          <w:p w:rsidR="00770710" w:rsidRPr="00F24AAF" w:rsidRDefault="00D07D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https://nsportal.ru/nachalnaya-shkola/okruzhayushchii-mir/2014/01/18/orientirovanie-na-mestnosti-2-klass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89143813276</w:t>
            </w:r>
          </w:p>
        </w:tc>
        <w:tc>
          <w:tcPr>
            <w:tcW w:w="1162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31.03.2020</w:t>
            </w:r>
          </w:p>
        </w:tc>
        <w:tc>
          <w:tcPr>
            <w:tcW w:w="1661" w:type="dxa"/>
          </w:tcPr>
          <w:p w:rsidR="00770710" w:rsidRDefault="00A701DA" w:rsidP="00770710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2б </w:t>
            </w:r>
            <w:proofErr w:type="spellStart"/>
            <w:r w:rsidR="00770710"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70710" w:rsidRPr="00F24AAF" w:rsidRDefault="00EF1C7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071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70710" w:rsidRPr="00F24AAF" w:rsidRDefault="00A701DA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земной поверхности.</w:t>
            </w:r>
          </w:p>
        </w:tc>
        <w:tc>
          <w:tcPr>
            <w:tcW w:w="1587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С.78-81 , р.т.49.</w:t>
            </w:r>
          </w:p>
        </w:tc>
        <w:tc>
          <w:tcPr>
            <w:tcW w:w="1954" w:type="dxa"/>
            <w:vAlign w:val="center"/>
          </w:tcPr>
          <w:p w:rsidR="00770710" w:rsidRPr="00F24AAF" w:rsidRDefault="00D07D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https://nsportal.ru/nachalnaya-shkola/okruzhayushchii-mir/2013/12/19/prezentatsiya-formy-zemnoy-poverkhnosti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89143813276</w:t>
            </w:r>
          </w:p>
        </w:tc>
        <w:tc>
          <w:tcPr>
            <w:tcW w:w="1162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vAlign w:val="center"/>
          </w:tcPr>
          <w:p w:rsidR="00770710" w:rsidRPr="00F24AAF" w:rsidRDefault="007A6B6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03.04.2020</w:t>
            </w:r>
          </w:p>
        </w:tc>
        <w:tc>
          <w:tcPr>
            <w:tcW w:w="1661" w:type="dxa"/>
          </w:tcPr>
          <w:p w:rsidR="00770710" w:rsidRDefault="00A701DA" w:rsidP="00770710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2б</w:t>
            </w:r>
            <w:r w:rsidR="00770710" w:rsidRPr="008D10E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70710"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F24AAF" w:rsidRDefault="006822E5" w:rsidP="006822E5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</w:t>
      </w:r>
      <w:r w:rsidR="00BB3358">
        <w:rPr>
          <w:rFonts w:ascii="Times New Roman" w:hAnsi="Times New Roman" w:cs="Times New Roman"/>
          <w:b/>
          <w:sz w:val="28"/>
        </w:rPr>
        <w:t xml:space="preserve">нологическая карта по </w:t>
      </w:r>
      <w:r w:rsidR="00EF1C73">
        <w:rPr>
          <w:rFonts w:ascii="Times New Roman" w:hAnsi="Times New Roman" w:cs="Times New Roman"/>
          <w:b/>
          <w:sz w:val="28"/>
        </w:rPr>
        <w:t>литературному чтению на родном (русском) языке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BB3358">
        <w:rPr>
          <w:rFonts w:ascii="Times New Roman" w:hAnsi="Times New Roman" w:cs="Times New Roman"/>
          <w:b/>
          <w:sz w:val="28"/>
        </w:rPr>
        <w:t xml:space="preserve">, 2б класс, учитель – </w:t>
      </w:r>
      <w:proofErr w:type="spellStart"/>
      <w:r w:rsidR="00BB3358">
        <w:rPr>
          <w:rFonts w:ascii="Times New Roman" w:hAnsi="Times New Roman" w:cs="Times New Roman"/>
          <w:b/>
          <w:sz w:val="28"/>
        </w:rPr>
        <w:t>Урезалова</w:t>
      </w:r>
      <w:proofErr w:type="spellEnd"/>
      <w:r w:rsidR="00BB3358">
        <w:rPr>
          <w:rFonts w:ascii="Times New Roman" w:hAnsi="Times New Roman" w:cs="Times New Roman"/>
          <w:b/>
          <w:sz w:val="28"/>
        </w:rPr>
        <w:t xml:space="preserve"> Т.Н</w:t>
      </w:r>
      <w:r w:rsidRPr="00F24AAF">
        <w:rPr>
          <w:rFonts w:ascii="Times New Roman" w:hAnsi="Times New Roman" w:cs="Times New Roman"/>
          <w:b/>
          <w:sz w:val="28"/>
        </w:rPr>
        <w:t>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206" w:type="dxa"/>
        <w:tblInd w:w="108" w:type="dxa"/>
        <w:tblLayout w:type="fixed"/>
        <w:tblLook w:val="04A0"/>
      </w:tblPr>
      <w:tblGrid>
        <w:gridCol w:w="284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BB3358">
        <w:trPr>
          <w:trHeight w:val="381"/>
        </w:trPr>
        <w:tc>
          <w:tcPr>
            <w:tcW w:w="284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BB3358">
        <w:trPr>
          <w:trHeight w:val="381"/>
        </w:trPr>
        <w:tc>
          <w:tcPr>
            <w:tcW w:w="284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BB3358">
        <w:trPr>
          <w:trHeight w:val="381"/>
        </w:trPr>
        <w:tc>
          <w:tcPr>
            <w:tcW w:w="284" w:type="dxa"/>
            <w:vAlign w:val="center"/>
          </w:tcPr>
          <w:p w:rsidR="006822E5" w:rsidRPr="00F24AAF" w:rsidRDefault="00BB3358" w:rsidP="00BB335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850" w:type="dxa"/>
            <w:vAlign w:val="center"/>
          </w:tcPr>
          <w:p w:rsidR="006822E5" w:rsidRPr="00F24AAF" w:rsidRDefault="001D658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EF1C73" w:rsidP="00BB335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602F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EF1C73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С.Я Маршак «Багаж»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«Вот какой рассеянный».</w:t>
            </w:r>
          </w:p>
        </w:tc>
        <w:tc>
          <w:tcPr>
            <w:tcW w:w="1587" w:type="dxa"/>
            <w:vAlign w:val="center"/>
          </w:tcPr>
          <w:p w:rsidR="006822E5" w:rsidRPr="00F24AAF" w:rsidRDefault="004D051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произведений С. Маршака.</w:t>
            </w:r>
          </w:p>
        </w:tc>
        <w:tc>
          <w:tcPr>
            <w:tcW w:w="1954" w:type="dxa"/>
            <w:vAlign w:val="center"/>
          </w:tcPr>
          <w:p w:rsidR="006822E5" w:rsidRPr="00F24AAF" w:rsidRDefault="00D07D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https://uchitelya.com/literatura/113950-prezentaciya-syamarshak-detyam.html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4D0511" w:rsidP="00EF1C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vAlign w:val="center"/>
          </w:tcPr>
          <w:p w:rsidR="006822E5" w:rsidRPr="00F24AAF" w:rsidRDefault="004D051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71C5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661" w:type="dxa"/>
          </w:tcPr>
          <w:p w:rsidR="006822E5" w:rsidRDefault="00BB3358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 </w:t>
            </w:r>
            <w:r w:rsidR="006822E5">
              <w:rPr>
                <w:rFonts w:ascii="Times New Roman" w:hAnsi="Times New Roman" w:cs="Times New Roman"/>
              </w:rPr>
              <w:t>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4D0511" w:rsidRPr="004D0511" w:rsidRDefault="004D0511" w:rsidP="004D0511">
      <w:pPr>
        <w:rPr>
          <w:rFonts w:ascii="Times New Roman" w:hAnsi="Times New Roman" w:cs="Times New Roman"/>
          <w:sz w:val="28"/>
        </w:rPr>
      </w:pPr>
    </w:p>
    <w:p w:rsidR="004D0511" w:rsidRPr="004D0511" w:rsidRDefault="004D0511" w:rsidP="004D0511">
      <w:pPr>
        <w:rPr>
          <w:rFonts w:ascii="Times New Roman" w:hAnsi="Times New Roman" w:cs="Times New Roman"/>
          <w:sz w:val="28"/>
        </w:rPr>
      </w:pPr>
    </w:p>
    <w:p w:rsidR="004D0511" w:rsidRPr="004D0511" w:rsidRDefault="004D0511" w:rsidP="004D0511">
      <w:pPr>
        <w:rPr>
          <w:rFonts w:ascii="Times New Roman" w:hAnsi="Times New Roman" w:cs="Times New Roman"/>
          <w:sz w:val="28"/>
        </w:rPr>
      </w:pPr>
    </w:p>
    <w:p w:rsidR="004D0511" w:rsidRPr="00F24AAF" w:rsidRDefault="004D0511" w:rsidP="004D0511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музыке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 xml:space="preserve">, 2б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Урезалова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Т.Н</w:t>
      </w:r>
      <w:r w:rsidRPr="00F24AAF">
        <w:rPr>
          <w:rFonts w:ascii="Times New Roman" w:hAnsi="Times New Roman" w:cs="Times New Roman"/>
          <w:b/>
          <w:sz w:val="28"/>
        </w:rPr>
        <w:t>.</w:t>
      </w:r>
    </w:p>
    <w:p w:rsidR="004D0511" w:rsidRDefault="004D0511" w:rsidP="004D0511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206" w:type="dxa"/>
        <w:tblInd w:w="108" w:type="dxa"/>
        <w:tblLayout w:type="fixed"/>
        <w:tblLook w:val="04A0"/>
      </w:tblPr>
      <w:tblGrid>
        <w:gridCol w:w="284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D0511" w:rsidTr="00CA7D51">
        <w:trPr>
          <w:trHeight w:val="381"/>
        </w:trPr>
        <w:tc>
          <w:tcPr>
            <w:tcW w:w="284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D0511" w:rsidTr="00CA7D51">
        <w:trPr>
          <w:trHeight w:val="381"/>
        </w:trPr>
        <w:tc>
          <w:tcPr>
            <w:tcW w:w="284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D0511" w:rsidTr="00CA7D51">
        <w:trPr>
          <w:trHeight w:val="381"/>
        </w:trPr>
        <w:tc>
          <w:tcPr>
            <w:tcW w:w="284" w:type="dxa"/>
            <w:vMerge w:val="restart"/>
            <w:vAlign w:val="center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850" w:type="dxa"/>
            <w:vMerge w:val="restart"/>
            <w:vAlign w:val="center"/>
          </w:tcPr>
          <w:p w:rsidR="004D0511" w:rsidRPr="00F24AAF" w:rsidRDefault="001D6584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3118" w:type="dxa"/>
          </w:tcPr>
          <w:p w:rsidR="004D0511" w:rsidRPr="00F24AAF" w:rsidRDefault="004D0511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музыкальном зале.</w:t>
            </w:r>
          </w:p>
        </w:tc>
        <w:tc>
          <w:tcPr>
            <w:tcW w:w="1587" w:type="dxa"/>
            <w:vAlign w:val="center"/>
          </w:tcPr>
          <w:p w:rsidR="004D0511" w:rsidRPr="00F24AAF" w:rsidRDefault="004D0511" w:rsidP="004D051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954" w:type="dxa"/>
            <w:vAlign w:val="center"/>
          </w:tcPr>
          <w:p w:rsidR="004D0511" w:rsidRPr="00F24AAF" w:rsidRDefault="00D07D27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Pr="000A3765">
                <w:rPr>
                  <w:rStyle w:val="a4"/>
                  <w:rFonts w:ascii="Times New Roman" w:hAnsi="Times New Roman" w:cs="Times New Roman"/>
                </w:rPr>
                <w:t>https://infourok.ru/prezentaciya_po_muzyke_na_temu_v_koncertnom_zale._m.p.musorgskiy_kartinki_s_vystavki92_klass-151740.htm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89143813276</w:t>
            </w:r>
          </w:p>
        </w:tc>
        <w:tc>
          <w:tcPr>
            <w:tcW w:w="1162" w:type="dxa"/>
            <w:vAlign w:val="center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1661" w:type="dxa"/>
          </w:tcPr>
          <w:p w:rsidR="004D0511" w:rsidRDefault="004D0511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2б класса</w:t>
            </w:r>
          </w:p>
          <w:p w:rsidR="004D0511" w:rsidRPr="00F24AAF" w:rsidRDefault="004D0511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4D0511" w:rsidTr="00CA7D51">
        <w:trPr>
          <w:trHeight w:val="381"/>
        </w:trPr>
        <w:tc>
          <w:tcPr>
            <w:tcW w:w="284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D0511" w:rsidRPr="00F24AAF" w:rsidRDefault="004D0511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4D0511" w:rsidRPr="00F24AAF" w:rsidRDefault="004D0511" w:rsidP="00CA7D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4D0511" w:rsidRPr="00F24AAF" w:rsidRDefault="004D0511" w:rsidP="00CA7D5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4D0511" w:rsidRPr="00F24AAF" w:rsidRDefault="004D0511" w:rsidP="00CA7D5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4D0511" w:rsidRPr="006822E5" w:rsidRDefault="004D0511" w:rsidP="004D0511">
      <w:pPr>
        <w:rPr>
          <w:rFonts w:ascii="Times New Roman" w:hAnsi="Times New Roman" w:cs="Times New Roman"/>
          <w:sz w:val="28"/>
        </w:rPr>
      </w:pPr>
    </w:p>
    <w:p w:rsidR="004D0511" w:rsidRDefault="004D0511" w:rsidP="004D0511">
      <w:pPr>
        <w:rPr>
          <w:rFonts w:ascii="Times New Roman" w:hAnsi="Times New Roman" w:cs="Times New Roman"/>
          <w:sz w:val="28"/>
        </w:rPr>
      </w:pPr>
    </w:p>
    <w:p w:rsidR="006822E5" w:rsidRPr="004D0511" w:rsidRDefault="006822E5" w:rsidP="004D0511">
      <w:pPr>
        <w:rPr>
          <w:rFonts w:ascii="Times New Roman" w:hAnsi="Times New Roman" w:cs="Times New Roman"/>
          <w:sz w:val="28"/>
        </w:rPr>
      </w:pPr>
    </w:p>
    <w:sectPr w:rsidR="006822E5" w:rsidRPr="004D0511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64F2A"/>
    <w:rsid w:val="0007062E"/>
    <w:rsid w:val="0008196A"/>
    <w:rsid w:val="000C3BDE"/>
    <w:rsid w:val="000C79F0"/>
    <w:rsid w:val="000F0297"/>
    <w:rsid w:val="00116FBA"/>
    <w:rsid w:val="00184BB4"/>
    <w:rsid w:val="001D6584"/>
    <w:rsid w:val="0037265B"/>
    <w:rsid w:val="00391A90"/>
    <w:rsid w:val="00432F9B"/>
    <w:rsid w:val="00446090"/>
    <w:rsid w:val="00471C55"/>
    <w:rsid w:val="00482663"/>
    <w:rsid w:val="004B3079"/>
    <w:rsid w:val="004D0511"/>
    <w:rsid w:val="00501D9A"/>
    <w:rsid w:val="00636DE4"/>
    <w:rsid w:val="006435C2"/>
    <w:rsid w:val="006565C4"/>
    <w:rsid w:val="006666E8"/>
    <w:rsid w:val="00676E22"/>
    <w:rsid w:val="006822E5"/>
    <w:rsid w:val="00770710"/>
    <w:rsid w:val="007821D0"/>
    <w:rsid w:val="00782CD6"/>
    <w:rsid w:val="007A6B6C"/>
    <w:rsid w:val="007E0507"/>
    <w:rsid w:val="0082669A"/>
    <w:rsid w:val="00880EFA"/>
    <w:rsid w:val="008906E7"/>
    <w:rsid w:val="008F6497"/>
    <w:rsid w:val="009831AE"/>
    <w:rsid w:val="00A30C46"/>
    <w:rsid w:val="00A701DA"/>
    <w:rsid w:val="00AC3C1B"/>
    <w:rsid w:val="00BB3358"/>
    <w:rsid w:val="00CB394F"/>
    <w:rsid w:val="00D0306F"/>
    <w:rsid w:val="00D07D27"/>
    <w:rsid w:val="00DA700D"/>
    <w:rsid w:val="00DB6919"/>
    <w:rsid w:val="00DC0BF7"/>
    <w:rsid w:val="00DC2012"/>
    <w:rsid w:val="00E602F5"/>
    <w:rsid w:val="00E94862"/>
    <w:rsid w:val="00EA3491"/>
    <w:rsid w:val="00EB25D6"/>
    <w:rsid w:val="00ED7514"/>
    <w:rsid w:val="00EF1C73"/>
    <w:rsid w:val="00F24AAF"/>
    <w:rsid w:val="00F875C2"/>
    <w:rsid w:val="00FD3F95"/>
    <w:rsid w:val="00FF408A"/>
    <w:rsid w:val="00FF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paragraph" w:styleId="2">
    <w:name w:val="heading 2"/>
    <w:basedOn w:val="a"/>
    <w:link w:val="20"/>
    <w:uiPriority w:val="9"/>
    <w:qFormat/>
    <w:rsid w:val="00DC0BF7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(3) + Не курсив2"/>
    <w:rsid w:val="00FF408A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styleId="a4">
    <w:name w:val="Hyperlink"/>
    <w:basedOn w:val="a0"/>
    <w:uiPriority w:val="99"/>
    <w:unhideWhenUsed/>
    <w:rsid w:val="00DC0BF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C0B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athseparator">
    <w:name w:val="path__separator"/>
    <w:basedOn w:val="a0"/>
    <w:rsid w:val="00DC0BF7"/>
  </w:style>
  <w:style w:type="character" w:customStyle="1" w:styleId="file">
    <w:name w:val="file"/>
    <w:basedOn w:val="a0"/>
    <w:rsid w:val="000F0297"/>
  </w:style>
  <w:style w:type="paragraph" w:styleId="a5">
    <w:name w:val="Balloon Text"/>
    <w:basedOn w:val="a"/>
    <w:link w:val="a6"/>
    <w:uiPriority w:val="99"/>
    <w:semiHidden/>
    <w:unhideWhenUsed/>
    <w:rsid w:val="000F02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matematika/2015/11/20/tema-uroka-tablichnoe-umnozhenie-i-delenie-chisel-povtorenie" TargetMode="External"/><Relationship Id="rId13" Type="http://schemas.openxmlformats.org/officeDocument/2006/relationships/hyperlink" Target="https://nsportal.ru/nachalnaya-shkola/chtenie/2017/04/22/f-i-tyutchev-tvorchestvo" TargetMode="External"/><Relationship Id="rId18" Type="http://schemas.openxmlformats.org/officeDocument/2006/relationships/hyperlink" Target="https://nsportal.ru/nachalnaya-shkola/okruzhayushchii-mir/2014/01/18/orientirovanie-na-mestnosti-2-klas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rezentaciya_po_muzyke_na_temu_v_koncertnom_zale._m.p.musorgskiy_kartinki_s_vystavki92_klass-151740.htm" TargetMode="External"/><Relationship Id="rId7" Type="http://schemas.openxmlformats.org/officeDocument/2006/relationships/hyperlink" Target="https://nsportal.ru/nachalnaya-shkola/matematika/2012/04/01/komponenty-deystviya-deleniya" TargetMode="External"/><Relationship Id="rId12" Type="http://schemas.openxmlformats.org/officeDocument/2006/relationships/hyperlink" Target="https://nsportal.ru/nachalnaya-shkola/russkii-yazyk/2018/05/21/konspekt-po-russkomu-yazyku-tekst-opisanie-i-rol-v-nyom" TargetMode="External"/><Relationship Id="rId17" Type="http://schemas.openxmlformats.org/officeDocument/2006/relationships/hyperlink" Target="https://nsportal.ru/nachalnaya-shkola/tekhnologiya/2015/01/25/prezentatsiya-zolotye-rybki-v-tekhnike-origami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nachalnaya-shkola/chtenie/2017/03/19/ivan-bunin-materi" TargetMode="External"/><Relationship Id="rId20" Type="http://schemas.openxmlformats.org/officeDocument/2006/relationships/hyperlink" Target="https://uchitelya.com/literatura/113950-prezentaciya-syamarshak-detyam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urok-po-matematike-na-temu-zadachi-raskrivayuschie-smisl-deleniya-klass-3847067.html" TargetMode="External"/><Relationship Id="rId11" Type="http://schemas.openxmlformats.org/officeDocument/2006/relationships/hyperlink" Target="https://nsportal.ru/nachalnaya-shkola/russkii-yazyk/2014/04/16/urok-russkogo-yazyka-vo-2-klasse-shkola-rossii-po-teme" TargetMode="External"/><Relationship Id="rId5" Type="http://schemas.openxmlformats.org/officeDocument/2006/relationships/hyperlink" Target="https://nsportal.ru/nachalnaya-shkola/matematika/2016/03/14/zadachi-raskryvayushchie-smysl-deystviya-deleniya" TargetMode="External"/><Relationship Id="rId15" Type="http://schemas.openxmlformats.org/officeDocument/2006/relationships/hyperlink" Target="https://nsportal.ru/nachalnaya-shkola/chtenie/2020/03/25/a-bloks-marsha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sportal.ru/nachalnaya-shkola/russkii-yazyk/2016/12/05/izobrazitelnye-sredstva-yazyka-sravnenie" TargetMode="External"/><Relationship Id="rId19" Type="http://schemas.openxmlformats.org/officeDocument/2006/relationships/hyperlink" Target="https://nsportal.ru/nachalnaya-shkola/okruzhayushchii-mir/2013/12/19/prezentatsiya-formy-zemnoy-poverkhn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russkomu-yaziku-na-temu-svyaz-imeni-prilagatelnogo-s-imenem-suschestvitelnim-klass-1673500.html" TargetMode="External"/><Relationship Id="rId14" Type="http://schemas.openxmlformats.org/officeDocument/2006/relationships/hyperlink" Target="https://infourok.ru/prezentaciya-po-chteniyu-klass-plescheev-vesna-selskaya-pesenka-1732021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9A66-2AF5-41F9-829E-EE58D5C5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9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2020-03-24T14:21:00Z</dcterms:created>
  <dcterms:modified xsi:type="dcterms:W3CDTF">2020-04-01T12:04:00Z</dcterms:modified>
</cp:coreProperties>
</file>